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DB" w:rsidRPr="005D55CD" w:rsidRDefault="00DE7357" w:rsidP="001A6ADB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1A6ADB" w:rsidRPr="005D55CD" w:rsidRDefault="001A6ADB" w:rsidP="001A6A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A6ADB" w:rsidRDefault="001A6ADB" w:rsidP="001A6ADB">
      <w:pPr>
        <w:spacing w:after="0" w:line="240" w:lineRule="auto"/>
        <w:ind w:firstLine="5529"/>
        <w:rPr>
          <w:rFonts w:ascii="Times New Roman" w:hAnsi="Times New Roman"/>
          <w:color w:val="000000"/>
          <w:sz w:val="26"/>
          <w:szCs w:val="26"/>
        </w:rPr>
      </w:pPr>
    </w:p>
    <w:p w:rsidR="001A6ADB" w:rsidRDefault="001A6ADB" w:rsidP="001A6ADB">
      <w:pPr>
        <w:spacing w:after="0" w:line="240" w:lineRule="auto"/>
        <w:ind w:firstLine="5529"/>
        <w:rPr>
          <w:rFonts w:ascii="Times New Roman" w:hAnsi="Times New Roman"/>
          <w:color w:val="000000"/>
          <w:sz w:val="26"/>
          <w:szCs w:val="26"/>
        </w:rPr>
      </w:pPr>
    </w:p>
    <w:p w:rsidR="001A6ADB" w:rsidRPr="005D55CD" w:rsidRDefault="00F05EA0" w:rsidP="00F05EA0">
      <w:pPr>
        <w:spacing w:after="0" w:line="240" w:lineRule="auto"/>
        <w:ind w:hanging="142"/>
        <w:rPr>
          <w:rFonts w:ascii="Times New Roman" w:hAnsi="Times New Roman"/>
          <w:color w:val="000000"/>
          <w:sz w:val="26"/>
          <w:szCs w:val="26"/>
        </w:rPr>
      </w:pPr>
      <w:r w:rsidRPr="00F05EA0">
        <w:rPr>
          <w:rFonts w:ascii="Times New Roman" w:hAnsi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53125" cy="8480425"/>
            <wp:effectExtent l="0" t="0" r="0" b="0"/>
            <wp:docPr id="2" name="Рисунок 2" descr="C:\Users\Сварка\Desktop\Выходные\КОС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Выходные\КОС ПМ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9"/>
                    <a:stretch/>
                  </pic:blipFill>
                  <pic:spPr bwMode="auto">
                    <a:xfrm>
                      <a:off x="0" y="0"/>
                      <a:ext cx="5953126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Содержание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1.Общие положения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 (Таблица 3).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Текущий контроль.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6F27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(при наличии).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Приложения</w:t>
      </w: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EA0" w:rsidRDefault="00F05EA0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DE7357" w:rsidRPr="006F2782" w:rsidRDefault="00DE7357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 w:rsidR="000B36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6F2782" w:rsidRPr="006F2782" w:rsidRDefault="006F2782" w:rsidP="002B0F3B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Подготовка и</w:t>
      </w:r>
      <w:r w:rsid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осуществление технологических </w:t>
      </w:r>
      <w:r w:rsidR="002B0F3B" w:rsidRPr="002B0F3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процессов изготовления сварных конструкций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F2782" w:rsidRPr="006F2782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22DB9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1A6ADB" w:rsidRPr="00B22DB9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B22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4111"/>
        <w:gridCol w:w="2835"/>
      </w:tblGrid>
      <w:tr w:rsidR="002B0F3B" w:rsidRPr="003658D3" w:rsidTr="002B0F3B">
        <w:trPr>
          <w:trHeight w:val="87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ПК</w:t>
            </w:r>
          </w:p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рофессиональные</w:t>
            </w:r>
          </w:p>
          <w:p w:rsidR="002B0F3B" w:rsidRPr="003658D3" w:rsidRDefault="00C40930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2B0F3B"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омпетенции</w:t>
            </w:r>
            <w:r w:rsidR="002B0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2B0F3B" w:rsidRDefault="002B0F3B" w:rsidP="002B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</w:t>
            </w:r>
            <w:r w:rsidRPr="00365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2B0F3B" w:rsidRPr="003658D3" w:rsidTr="002B0F3B">
        <w:trPr>
          <w:trHeight w:val="300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31839" w:rsidRDefault="002B0F3B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8" w:space="0" w:color="000000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-организация рабочего места сварщика;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рационального способа сборки и сварки конструкции, оптимальной технологии соединения или обработки конкретной конструкции, или материала;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-установление режимов сварки;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2B0F3B" w:rsidRPr="003A5E0E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контроль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-контрольных заданий по результатам изучения, пройденных тем МДК;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-отчетов по результатам выполнения лабораторных / практических работ;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-проверочных (пробных) производственных работ по каждому виду работ </w:t>
            </w: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практики;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и оценки выполнения заданий производственной практики.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Промежуточная аттестация в форме: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-экзамена по результатам изучения МДК 01.01; 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изучения МДК 01.02.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-дифференцированного зачета по результатам прохождения учебной и производственной практики.</w:t>
            </w:r>
          </w:p>
          <w:p w:rsidR="002B0F3B" w:rsidRPr="003A5E0E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аттестация по ПМ.01. в форме:</w:t>
            </w:r>
          </w:p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экзамена по показателям оценки каждого ПК и по ВПД в целом</w:t>
            </w:r>
          </w:p>
        </w:tc>
      </w:tr>
      <w:tr w:rsidR="003A5E0E" w:rsidRPr="003658D3" w:rsidTr="002B0F3B">
        <w:trPr>
          <w:trHeight w:val="3840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Выполнять техническую подготовку производства сварных конструкций.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0F3B" w:rsidRPr="003658D3" w:rsidTr="002B0F3B">
        <w:trPr>
          <w:trHeight w:val="120"/>
        </w:trPr>
        <w:tc>
          <w:tcPr>
            <w:tcW w:w="326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31839" w:rsidRDefault="002B0F3B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0F3B" w:rsidRPr="003A5E0E" w:rsidRDefault="002B0F3B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3658D3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2B0F3B">
        <w:trPr>
          <w:trHeight w:val="276"/>
        </w:trPr>
        <w:tc>
          <w:tcPr>
            <w:tcW w:w="3261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31839" w:rsidRDefault="003A5E0E" w:rsidP="003A5E0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сварочного оборудования,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-оборудование сварочных постов;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276"/>
        </w:trPr>
        <w:tc>
          <w:tcPr>
            <w:tcW w:w="326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A5E0E" w:rsidRPr="003658D3" w:rsidTr="003A5E0E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31839" w:rsidRDefault="003A5E0E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3A5E0E" w:rsidRPr="003A5E0E" w:rsidRDefault="003A5E0E" w:rsidP="003A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0E">
              <w:rPr>
                <w:rFonts w:ascii="Times New Roman" w:hAnsi="Times New Roman" w:cs="Times New Roman"/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A5E0E" w:rsidRPr="003658D3" w:rsidRDefault="003A5E0E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E8E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E8E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B22DB9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4111"/>
        <w:gridCol w:w="2835"/>
      </w:tblGrid>
      <w:tr w:rsidR="006F2782" w:rsidRPr="001A6ADB" w:rsidTr="00A82CFC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CFC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ОК</w:t>
            </w:r>
          </w:p>
          <w:p w:rsidR="006F2782" w:rsidRPr="001A6ADB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</w:t>
            </w:r>
            <w:r w:rsidR="006F2782"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бщие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782" w:rsidRPr="001A6ADB" w:rsidRDefault="006F2782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F2782" w:rsidRPr="001A6ADB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2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2.   Организовывать   собственную   деятельность, выбирать   типовые   методы   и   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-демонстрация эффективности и качества выполнения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B22DB9" w:rsidRDefault="00B22DB9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2DB9" w:rsidRPr="00B22DB9" w:rsidRDefault="00B22DB9" w:rsidP="00B2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D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E509A4" w:rsidRPr="00B22DB9" w:rsidRDefault="00E509A4" w:rsidP="00B22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3.   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 xml:space="preserve"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</w:t>
            </w:r>
            <w:r w:rsidRPr="00B22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них ответственность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 xml:space="preserve"> 4.  Осуществлять поиск   и   использование   информации, необходимой   для  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5.    Использовать    информационно-коммуникационные    технологии    в    профессиональной деятельности.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-эффективный поиск необходимой информации;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-использование различных источников, включая электронные;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586819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819">
              <w:rPr>
                <w:rFonts w:ascii="Times New Roman" w:hAnsi="Times New Roman" w:cs="Times New Roman"/>
                <w:sz w:val="24"/>
                <w:szCs w:val="24"/>
              </w:rPr>
              <w:t>ОК 6.  Работать в коллективе и команде, эффективно общаться   с  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A4" w:rsidRPr="001A6ADB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Default="000A0D1E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E509A4" w:rsidRPr="00E509A4">
              <w:rPr>
                <w:rFonts w:ascii="Times New Roman" w:hAnsi="Times New Roman" w:cs="Times New Roman"/>
                <w:sz w:val="24"/>
                <w:szCs w:val="24"/>
              </w:rPr>
              <w:t>8.Самостоятельно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-организация самостоятельных занятий при изучении профессионального модуля;</w:t>
            </w:r>
          </w:p>
          <w:p w:rsidR="00E509A4" w:rsidRPr="00B22DB9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DB9">
              <w:rPr>
                <w:rFonts w:ascii="Times New Roman" w:hAnsi="Times New Roman" w:cs="Times New Roman"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1A6ADB" w:rsidRDefault="00E509A4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290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645"/>
      </w:tblGrid>
      <w:tr w:rsidR="000A0D1E" w:rsidRPr="000A0D1E" w:rsidTr="00274C47">
        <w:trPr>
          <w:trHeight w:val="399"/>
        </w:trPr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1E" w:rsidRPr="00274C47" w:rsidRDefault="00C20D45" w:rsidP="00274C47">
            <w:pPr>
              <w:pStyle w:val="a6"/>
              <w:spacing w:after="0"/>
              <w:ind w:left="0"/>
              <w:jc w:val="center"/>
              <w:rPr>
                <w:b/>
                <w:bCs/>
                <w:color w:val="FF0000"/>
                <w:lang w:eastAsia="en-US"/>
              </w:rPr>
            </w:pPr>
            <w:r w:rsidRPr="00274C47">
              <w:rPr>
                <w:b/>
                <w:bCs/>
                <w:lang w:eastAsia="en-US"/>
              </w:rPr>
              <w:t xml:space="preserve">Результаты </w:t>
            </w:r>
            <w:r w:rsidR="000A0D1E" w:rsidRPr="00274C47">
              <w:rPr>
                <w:b/>
                <w:bCs/>
                <w:lang w:eastAsia="en-US"/>
              </w:rPr>
              <w:t>(ЛР)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1E" w:rsidRPr="00274C47" w:rsidRDefault="000A0D1E" w:rsidP="00274C47">
            <w:pPr>
              <w:pStyle w:val="a6"/>
              <w:spacing w:after="0"/>
              <w:ind w:left="0"/>
              <w:jc w:val="center"/>
              <w:rPr>
                <w:bCs/>
                <w:lang w:eastAsia="en-US"/>
              </w:rPr>
            </w:pPr>
            <w:r w:rsidRPr="00274C47">
              <w:rPr>
                <w:lang w:eastAsia="en-US"/>
              </w:rPr>
              <w:t>Формы и методы контроля и оценки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387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9.Экономически активный, </w:t>
            </w: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предприимчивый, готовый к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Проявление высокопрофессиональной </w:t>
            </w:r>
            <w:proofErr w:type="spellStart"/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-вой</w:t>
            </w:r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</w:t>
            </w:r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направленно-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(олимпиады, конкурсы проектов,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профес-сионального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мастерства и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конкурсах профессионального </w:t>
            </w:r>
            <w:proofErr w:type="spellStart"/>
            <w:proofErr w:type="gram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ма-стерства</w:t>
            </w:r>
            <w:proofErr w:type="spellEnd"/>
            <w:proofErr w:type="gram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командных проектах</w:t>
            </w:r>
          </w:p>
        </w:tc>
      </w:tr>
      <w:tr w:rsidR="000A0D1E" w:rsidRPr="000A0D1E" w:rsidTr="00274C47">
        <w:trPr>
          <w:trHeight w:val="548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15.Способный при взаимодействии с другими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0A0D1E" w:rsidRPr="000A0D1E" w:rsidTr="00274C47">
        <w:trPr>
          <w:trHeight w:val="673"/>
        </w:trPr>
        <w:tc>
          <w:tcPr>
            <w:tcW w:w="229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A0D1E" w:rsidRPr="00274C47" w:rsidRDefault="000A0D1E" w:rsidP="00274C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C20D45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A0D1E" w:rsidRPr="00274C47" w:rsidRDefault="00C20D45" w:rsidP="00274C47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0A0D1E" w:rsidRDefault="000A0D1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0D1E" w:rsidRDefault="000A0D1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</w:t>
      </w:r>
    </w:p>
    <w:p w:rsidR="00B22DB9" w:rsidRPr="00B22DB9" w:rsidRDefault="00B22DB9" w:rsidP="00B22DB9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Таблица 3.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549"/>
        <w:gridCol w:w="3008"/>
      </w:tblGrid>
      <w:tr w:rsidR="00B22DB9" w:rsidRPr="00274C47" w:rsidTr="00274C47"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B22DB9" w:rsidRPr="00274C47" w:rsidTr="00274C47"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B9" w:rsidRPr="00274C47" w:rsidRDefault="00B22DB9" w:rsidP="00B22DB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274C47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B22DB9" w:rsidRPr="00274C47" w:rsidTr="00274C47">
        <w:tc>
          <w:tcPr>
            <w:tcW w:w="46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1"/>
              <w:ind w:firstLine="0"/>
              <w:jc w:val="center"/>
              <w:rPr>
                <w:b/>
                <w:color w:val="000000" w:themeColor="text1"/>
              </w:rPr>
            </w:pPr>
            <w:r w:rsidRPr="00274C47">
              <w:rPr>
                <w:b/>
                <w:color w:val="000000" w:themeColor="text1"/>
              </w:rPr>
              <w:t>МДК.01.01.Технология сварочных работ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B22DB9" w:rsidRPr="00274C47" w:rsidTr="00274C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B22DB9" w:rsidRPr="00274C47" w:rsidTr="00274C47">
        <w:trPr>
          <w:trHeight w:val="351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УП.01.Учебная практика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B22DB9" w:rsidRPr="00274C47" w:rsidTr="00274C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22DB9" w:rsidRPr="00274C47" w:rsidRDefault="00B22DB9" w:rsidP="00B22DB9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B9" w:rsidRPr="00274C47" w:rsidRDefault="00B22DB9" w:rsidP="00B22DB9">
            <w:pPr>
              <w:rPr>
                <w:sz w:val="24"/>
                <w:szCs w:val="24"/>
              </w:rPr>
            </w:pPr>
            <w:r w:rsidRPr="00274C4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DB9" w:rsidRP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ОЦЕНОЧНЫЕ МАТЕРИАЛЫ</w:t>
      </w:r>
    </w:p>
    <w:p w:rsidR="001A6ADB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Текущий контроль</w:t>
      </w:r>
    </w:p>
    <w:p w:rsid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B22DB9" w:rsidRDefault="00B22DB9" w:rsidP="00B22DB9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A85F71" w:rsidRPr="00B22DB9" w:rsidRDefault="00B22DB9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</w:t>
      </w:r>
      <w:r w:rsid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устного ответа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  <w:r w:rsidR="001A6ADB"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01.01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0970C2" w:rsidRPr="00B22DB9">
        <w:rPr>
          <w:b/>
        </w:rPr>
        <w:t xml:space="preserve"> 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Ацетилен и его свойства.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Газы и жидкости – заменители ацетилена.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Свойства кислорода и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Флюсы.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Структурные превращения в сварном шве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зоне. Напряжения и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Типы сварных соединений и подготовка металла под сварку.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Техника и технология газовой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Дефекты сварных швов.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Сварка углеродистых сталей, чугуна, легированных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Сварка алюминия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Сварка магниевых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Сварка никеля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Сварка цинка и свинца.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Сварка меди и ее сплавов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Газопламенная пайка, наплавка и пламенная поверхностная закалка. Сущность процесса и область применения.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18.Припои. Флюсы. Технология пайки. Наплавки твердых сплавов. Пламенная поверхностная закалка.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Сущность процесса резки и основные условия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Классификация способов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Подогревающее пламя. Кислород режущей струи.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Материальный и тепловой балансы </w:t>
      </w:r>
      <w:r w:rsidR="00037C6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резки. Температурное поле.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Влияние процесса резки на химический состав, структуру и свойства металла поверхности кромок.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Основные требования к точности резки. Влияние технологических параметров на резку и основные положения по технике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Техника и технологические особенности резки стали средней толщины.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Плазменно-дуговая резка металлов. Сущность процесса. Плазмообразующие среды. Технологические особенности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способов и перспективы развития контактной сварки. Процесс преобразования сварных соединений.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Свариваемость различных металлов и сплавов точенной и шовной сваркой.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Технология контактной стыковой сварки. Типы соединений. Режимы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Организация рабочего места.</w:t>
      </w:r>
    </w:p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F71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отражает сущность ручной электродуговой сварки плавлением (РДС)?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Расплавление металлического стержня, покрытия электрода и основного металла и защита дуги и металла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дуги и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Расплавление основного металла от теплового воздействия электрической дуги, стержня и покрытия электрода.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Чем обуславливается возникновение закалочных структур рядом со сварным швом?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Высоким содержанием углерода в основном металле и высоким теплоотводом.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Медленным охлаждением детали.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Низкой скоростью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определение сварочной дуги наиболее правильно?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Электрический дуговой разряд в месте разрыва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Электрический дуговой разряд в частично ионизированной смеси паров металла, газа, компонентов электродов, покрытий, флюсов.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Электрический дуговой разряд в смеси атомов и молекул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должна быть величина тока при дуговой сварке в потолочном положении по сравнению с величиной тока при сварке в нижнем положении?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1.Величина тока при сварке в потолочном положении должна быть меньше,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Величина тока при сварке в потолочном положении должна быть больше,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Величина тока не зависит от положения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Укажите, требуется ли выполнять подогрев деталей при приварке временных технологических креплений из углеродистых, марганцовистых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кремнемарганцовистых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сталей?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Требуется, если собираются детали с толщиной стенки, для которой требуется подогрев при сварке.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Подогрев допускается не выполнять при любой толщине деталей.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Требуется, но только при отрицательной температуре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какого класса сталей применяют при сварке электроды типов Э-70, Э-85,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Э-100, Э-125, Э-150?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сварки теплоустойчивых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сварки конструкционных сталей повышенной и высокой прочности.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сварки углеродистых и низколегированных конструкционных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области сварочной дуги наиболее высокая температура?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катодной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анодной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столбе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Переменный ток.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3.Переменный ток или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заключается отличие стыковой сварки оплавлением от стыковой сварки сопротивлением?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Высокое усилие сжатия стыкуемых изделий.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Оплавление кромок свариваемых изделий перед осадкой.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Сжатие и сварка в твердой фазе.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ли удалять прихватки, имеющие недопустимые наружные дефекты (трещины, наружные поры и т.д.), обнаруженные визуальным контролем?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Не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3.Только по указанию руководителя сварочных работ.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включением в металле шва?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Обобщенное наименование шлаковых и вольфрамовых включений.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Неметаллическая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несплошность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Скопление нескольких пор.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понимается под “горячие трещины”?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твердожидком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состоянии в процессе кристаллизации, или при высоких температурах в твердом состоянии на этапе развития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вязкопластической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при температуре выше неравновесного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солидуса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интервале от температуры кристаллизации до полного остывания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ли напряжение дуги от ее длины?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Зависит при малых и больших величинах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ли термическая обработка сварного соединения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теплоустойчивых сталей,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выполненных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аустенитными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сварочными материалами?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Проводится при толщине более 15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диаметр сварочной проволоки выбирают для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Диаметр 2-3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Диаметр 1,6-1,8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Диаметр 4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полная тепловая мощность электрошлакового процесса?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Произведению напряжения холостого хода источника питания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Произведению суммарного падения напряжения в слое расплавленного флюса и сварочного тока источника питания.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Произведению суммарного падения напряжения на вылете электрода и в шлаковой ванне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величина сварочного тока при сварке под слоем флюса?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Скорость подачи электродной проволоки, скорость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Только от скорости подачи электродной проволоки.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Только напряжение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роде и полярности тока производится сварка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постоянном токе прямой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постоянном токе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переменном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определяется мощность сварочной дуги?</w:t>
      </w:r>
    </w:p>
    <w:p w:rsidR="001A6ADB" w:rsidRPr="001A6ADB" w:rsidRDefault="002178A8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Величиной сварочного тока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Сопротивлением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Произведением сварочного тока и падением напряжения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</w:t>
      </w:r>
      <w:r w:rsidR="0021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ажает сущность газовой сварки (ГС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Нагрев и плавление металла осуществляется теплом от сжигания горючего газа в кислороде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сварочной ванны газом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Защита дуги и сварочной ванны осуществляется газом</w:t>
      </w:r>
    </w:p>
    <w:p w:rsidR="00274C47" w:rsidRDefault="00274C47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Задания для текущего контроля знаний по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01.02</w:t>
      </w:r>
      <w:r w:rsidR="00A85F71" w:rsidRPr="00A85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DCF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Ацетиленовые генераторы,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эксплуатации переносных ацетиленовых генераторов.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Предохранительные затворы, принцип действия и конструкции, правила эксплуатации.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Баллоны. Кислородные баллоны, ацетиленовые баллоны.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Баллоны для технического пропана.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Маркировка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Правила эксплуатации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Газовые редукторы. Классификация,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Правила эксплуатации газовых редукторов.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Газопроводы и рукава для горючих газов и кислорода.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Классификация и конструкция рукавов.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Правила безопасной работы с рукавами.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Сварочные горелки. Классификация и конструктивные особенности горелок.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Правила безопасной работы с газовыми горелками.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Предохранительные устройства.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Оборудование для централизованного газоснабжения.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Устройства для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газопитания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18.Рамповые и сетевые редукторы.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Газоразборные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Дополнительное оборудование и инструменты.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Правила технического обслуживания газосварочного оборудования.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Требования к источникам питания и единая система их обозначения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Преобразователи и агрегаты для ручной дуговой сварки и резки металла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Выпрямители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Источники питания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сварочных полуавтоматов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Автоматы для сварки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Выбор и расчет электродов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Оборудование для сборки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Механическое оборудование сварочного производства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Автоматизация сварочного процесса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449CD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Основное оборудование для производства сварных конструкций</w:t>
      </w:r>
    </w:p>
    <w:p w:rsidR="001A6ADB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цвет окрашивают баллон для хранения гелия?</w:t>
      </w:r>
    </w:p>
    <w:p w:rsidR="001A6ADB" w:rsidRPr="001A6ADB" w:rsidRDefault="007C048C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Серый.  2. Голубой.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Коричневый.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вольтамперными характеристиками можно использовать источники питания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 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 возрастающей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С жесткой или пологопадающей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источником переменного тока промышленной частоты?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Трансформатор.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Выпрямитель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Аккумулятор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Транзисторный генератор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наиболее правильный перечень оборудования, которое входит в состав поста для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Подающий механизм, держатель со шлангом, баллон с газом, источник тока и редуктор.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Подающий механизм, шкаф управления, держатель со шлангом, баллон с газом, источник тока и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Подающий механизм, шкаф управления, держатель со шлангом, баллон с газом, источник тока, катушка для электродной проволоки,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 ли последовательное включение в заземляющий проводник нескольких сварочных источников питания?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Регламентируется документацией по технике безопасности.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источники питания дуги применяют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Любые источники питания дуги переменного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Многопостовые источники питания с прямой полярностью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Однопостовые сварочные преобразователи и выпрямители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название низкочастотных источников переменного тока?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Инверторы, умформеры.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Высокочастотные преобразователи, вентильные сварочные генераторы.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Трансформаторы,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тиристорные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порядке гасят резак при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сварке (резке) при обратном ударе?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Произвольно.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Закрывают вентиль кислорода на резаке, затем на баллоне или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кислородопроводе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затем вентиль горючего на резаке и баллоне.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Закрывают подачу горючего, затем кислорода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служит трансформатор?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преобразования частоты переменного тока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преобразования напряжения электрической сети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преобразования напряжения электрической сети при постоянном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принимают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отключают от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каком рабочем давлении углекислый газ находится в баллоне при нормальной температуре?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7,5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40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вольтамперную характеристику должны иметь источники питания для электрошлаковой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Полого -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Жесткую.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сварочный источник имеет наибольший К.П.Д.?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Сварочный трансформатор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Сварочный преобразователь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Сварочный выпрямитель с управляющим дросселем.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кислорода содержится в полном 40 литровом стальном баллоне?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6000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8000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12000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назначение имеет сухой постовой затвор?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Чтобы избежать возвратного поступления кислорода в сеть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Чтобы избежать попадания пламени в трубопроводную сеть или газогенератор.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Чтобы избежать последующего поступления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предусматриваются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выключают.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19. Какую вольтамперную характеристику должен иметь сварочный источники питания для ручной дуговой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Жесткую или полого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20. С какой целью источники питания сварочной дуги для ручной дуговой сварки имеют напряжение холостого хода выше, чем напряжение на дуге при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увеличения глубины проплавления в начале шва.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улучшения возбуждения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Для уменьшения разбрызгивания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9CD" w:rsidRPr="006E0A05" w:rsidRDefault="002A40C4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4.1.2. Перечень лабораторно-практических работ по МДК</w:t>
      </w:r>
    </w:p>
    <w:p w:rsidR="001449CD" w:rsidRPr="001449CD" w:rsidRDefault="001449CD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449C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tbl>
      <w:tblPr>
        <w:tblStyle w:val="TableGrid"/>
        <w:tblW w:w="10092" w:type="dxa"/>
        <w:tblInd w:w="-5" w:type="dxa"/>
        <w:tblCellMar>
          <w:top w:w="1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1271"/>
        <w:gridCol w:w="7405"/>
        <w:gridCol w:w="1416"/>
      </w:tblGrid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1449CD" w:rsidRDefault="001449CD" w:rsidP="001449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Лабораторно-практические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left" w:pos="117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E0A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1449CD" w:rsidRDefault="0092573C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280/224 п.п.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сварных соединений на образцах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сварных швов, расшифровка сварных швов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1449CD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возбуждения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ионизирующего действия материалов электродных покрытий электродов разных марок и флюсов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сварочной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коэффициента полезного действия сварочной дуги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9CD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6E0A05" w:rsidRDefault="001449CD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влияние погонной энергии на геометрические параметры сварного шва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6E0A05" w:rsidRDefault="001449CD" w:rsidP="00144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марки электродов. Расшифровка марок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распространенных марок электродов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характеристик наиболее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распространенных марок флюсов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исправления деформированных изделий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поперечных и продольных укорочений и угловых деформаций при сварке 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Расчет режима сварки при выполнении вертикальных, горизонтальных, потолочных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швов.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F5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в зависимости от разделки кромок.2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Определение влияния параметров режима сварки на геометрические параметры шва.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однопроходных швов, многопроходных швов.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угловых швов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параметров режима сварки под слоем флюса угловых швов, экспериментальная их проверка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для импульсных способов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группы свариваемости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сталей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F5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горения дуги и формирования металла шва при сварке в среде углекислого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газа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F5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  <w:r w:rsidR="009F58F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 и выбор сварочных материалов.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Диффузионные процессы при сварке разнородных сталей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горения дуги и формирования металла шва при ручной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аргонодуговой сварке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9F58F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ферритной фазы в металле шва при сварке сталей </w:t>
            </w:r>
            <w:proofErr w:type="spellStart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аустенитного</w:t>
            </w:r>
            <w:proofErr w:type="spellEnd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 класса с помощью </w:t>
            </w:r>
            <w:proofErr w:type="spellStart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ферритометра</w:t>
            </w:r>
            <w:proofErr w:type="spellEnd"/>
            <w:r w:rsidRPr="009F58F0">
              <w:rPr>
                <w:rFonts w:ascii="Times New Roman" w:hAnsi="Times New Roman" w:cs="Times New Roman"/>
                <w:sz w:val="24"/>
                <w:szCs w:val="24"/>
              </w:rPr>
              <w:t xml:space="preserve"> и расчетным путем.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6E0A05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9F58F0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 меди, марганца, никеля и их сплавов.</w:t>
            </w:r>
            <w:r w:rsidRPr="009F5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58F0" w:rsidRPr="001449CD" w:rsidTr="009F58F0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8F0" w:rsidRPr="006E0A05" w:rsidRDefault="009F58F0" w:rsidP="009F58F0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сварки цветного металла (титана, алюминия, меди)</w:t>
            </w:r>
            <w:r w:rsidRPr="009F5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8F0" w:rsidRPr="009F58F0" w:rsidRDefault="009F58F0" w:rsidP="009F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подводной сварки и резки.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плазменной сварки и резки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при лазерной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Исследование процесса сварки цветного металла (никель)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способов получения горючих.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Возникновения напряжений и деформаций при газовой сварке, причины их возникновения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Режимы и особенности технологии газовой сварки.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Испытание кислородных баллонов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таблицы оборудования и аппаратуры для получения ацетилена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технических характеристик ацетиленовых генераторов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и технических характеристик газовых редукторов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состава ацетиленокислородного пламени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Химическое взаимодействие пламени с металлом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реакции в расплавленном металле при газовой сварке.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 возникновения напряжений и деформаций при газовой сварке, причины их возникновения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сущности способа сварки пластмасс нагретыми газами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Расчет режимов сварки. Выбор режимов сварки чугуна, цветных металлов и проведение процесса сварки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Изучение характерных особенностей сварки цветных металлов и сплавов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Влияние чистоты кислорода на процесс газовой резки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конструктивных особенностей ручных резаков для газовой резки металлов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05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6E0A05" w:rsidRDefault="006E0A05" w:rsidP="006E0A05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конструктивных особенностей </w:t>
            </w:r>
            <w:proofErr w:type="spellStart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газорезательных</w:t>
            </w:r>
            <w:proofErr w:type="spellEnd"/>
            <w:r w:rsidRPr="006E0A05">
              <w:rPr>
                <w:rFonts w:ascii="Times New Roman" w:hAnsi="Times New Roman" w:cs="Times New Roman"/>
                <w:sz w:val="24"/>
                <w:szCs w:val="24"/>
              </w:rPr>
              <w:t xml:space="preserve"> машин</w:t>
            </w:r>
            <w:r w:rsidR="00F04540">
              <w:t xml:space="preserve"> </w:t>
            </w:r>
            <w:r w:rsidR="00F04540"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6E0A05" w:rsidRDefault="006E0A05" w:rsidP="006E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0A00" w:rsidRPr="006E0A05" w:rsidRDefault="00BC0A00" w:rsidP="00BC0A0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0A00" w:rsidRPr="00BC0A00" w:rsidRDefault="00BC0A00" w:rsidP="006E0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00">
              <w:rPr>
                <w:rFonts w:ascii="Times New Roman" w:hAnsi="Times New Roman" w:cs="Times New Roman"/>
                <w:b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00" w:rsidRPr="006E0A05" w:rsidRDefault="0092573C" w:rsidP="0092573C">
            <w:pPr>
              <w:ind w:right="-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80/64п.п.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площади контакта электрода с деталью и шунтирования тока при сварке 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Понятие и основные функции машин. Механическая и электрическая части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Классификация машин контактной сварки. Система обозначения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 и основные элементы первичного и вторичного (сварочного) электрических контуров машины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Условия работы сварочного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электрического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контура. Продолжительность включения машины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электрические параметры машин. Схема замещения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сварочного контура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Энергетические параметры машин. Анализ влияния различных факторов на параметры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Принципиальные электрические схемы машин переменного и постоянного тока, низкочастотного и конденсаторного типа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Рассмотрение требований к конструктивным элементам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Типы и устройство сварочных трансформаторов: </w:t>
            </w:r>
            <w:proofErr w:type="spellStart"/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магнитопроводов</w:t>
            </w:r>
            <w:proofErr w:type="spellEnd"/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, первичных и вторичных обмоток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Электрическая силовая часть машин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переключателей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ступеней сварочных трансформаторов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Типы, особенности конструкции и условия работы механических, электромагнитных и вентильных контакторов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Использование микропроцессорной техники в системах контроля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и принципы работы электропневматических клапанов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Расчет прочности сварного соединения на срез и отрыв.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Снятие падающих характеристик сварочного выпрямителя, и настройка его на заданные параметры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Снятие жестких внешних характеристик сварочного выпрямителя, и настройка его на заданные параметры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сведений об инверторных источниках питания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Назначение. Изучение конструктивных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особенностей. Рассмотрение принципа действия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конструктивных элементов сварочных полуавтоматов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Настройка и работа полуавтоматов для сварки в среде защитного газа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электрошлаковой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оборудованием для плазменной</w:t>
            </w: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ab/>
              <w:t>и микроплазменной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0A0D1E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электронно-лучевой или лазерной сварки, настройка необходимых параметров</w:t>
            </w:r>
            <w:r w:rsidRPr="00F0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64" w:rsidRPr="00BD69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Анализ сопутствующих процессов образования соединений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Изучение сопутствующие процессов образования соединений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540" w:rsidRPr="001449CD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4540" w:rsidRPr="00F04540" w:rsidRDefault="00F04540" w:rsidP="00F04540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40" w:rsidRPr="00F04540" w:rsidRDefault="00F04540" w:rsidP="00F04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74C47" w:rsidRDefault="00274C47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4.1.3. Перечень производственных работ по учебной практике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под аппаратуру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тройника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мольберта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системы охлаждения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лестницы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решетки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двери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сборки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-применять различные приемы сварки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листового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профильного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правку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резку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подготовку кромок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очистку поверхностей под сварку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губку металла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оборудования для обеспечения производства сварных соединений с заданными свойствами.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приспособлений для производства сварных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-производить выбор инструментов для производства сварных конструкций.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хранение и использование сварочных аппаратов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баллонов для сварки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инструментов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-дифференцированный зачет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P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приемы сборки и сварки различных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методы режимов сварки.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способы газопламенного напыления металлов.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конструкции резаков для газокислородной резки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методы, способы и приемы сборки и сварки конструкций с эксплуатационными свойствами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техническую подготовку производства сварных конструкций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выбор оборудования, приспособлений и инструментов для обеспечения производства сварных соединений с заданными свойствами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сварочной аппаратуры и инструментов в ходе производственного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 Задания по курсовому проектированию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Примерная тематика курсовых проектов: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астеничного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комбинированной сварки механизированной сварки плавящимся электродом в среде активных газов и смесях и автоматической сварки под 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Промежуточная аттестация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 Оценочные материалы по итоговой оценке МДК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Вопросы к 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экзаменам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01.01.Технология сварочных работ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01.02.Основное оборудование для производства сварных конструкций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 по МДК 01.01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сварочной дуги и процессы, протекающие в ней. Условия возбуждения дуги и устойчивое горение дуги.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Покрытые электроды, их назначение. Компоненты, входящие в покрытие по функциональному назначению.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Сварочная проволока. Ее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Неплавящиеся электроды. Их назначение.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газы. Их характеристики.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Сварочный флюс. Его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азота и водорода на свойства сварного шва. Способы защиты от их вредного влияния.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напряжения и деформации. Их классификация и причины возникновения, способы предотвращения сварочных деформаций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Сварка низкоуглеродистых сталей. Разделение их по степени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раскисления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группам свариваемости.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низколегированных сталей. Влияние марганца и кремния на свариваемость стали.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горячих и холодных трещин. Способы их предупреждения.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технологии легированных сталей.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Наплавка твердыми сплавами.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сварки чугуна. Основные трудности при сварке.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сварки алюминия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и никеля.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меди и медных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титана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разнородных сталей одного структурного класса.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высоколегированных хромоникелевых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процесса наплавки и материалы для наплавки.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технология наплавки.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МДК 01.02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трансформаторов.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выпрямителей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питания с частотными преобразователями (инверторные).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Многопостовые источники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устройства для источников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основные узлы полуавтоматов.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Автоматы для сварки под флюсом 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Газовая аппаратура, применяемая в автоматах для сварки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основных элементов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охлаждения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Приводы сжатия точечных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заготовительных операций.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сборки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оборудование сварочного производства.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правки и отделки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Подъёмно- транспортное оборудование.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поворота свариваемых изделий.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выбора сборочно- сварочных приспособлений.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и автоматизация контактной сварки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сварочного процесса.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Задача. Определить силу сварочного тока и длину дуги, если толщина металла 10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150 А;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8,0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Определите основное время сварки, если площадь сечения шва F = 0,3 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длина шва 100 см, сила сварочного тока 140 А,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Коэффициент наплавки 7,8 г/А•ч.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основное время сварки t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расход электродов Q, если толщина свариваемых деталей S = 8 мм; коэффициент наплавки 7,8 г/А•ч; площадь сечения F = 35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длина шва ℓ = 800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силу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длину дуги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д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толщина металла S = 8 мм, V-образный скос кромок. Сварка в потолочном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 сварки листового материала длиной 1500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Подобрать основные параметры сварки для металла толщиной 6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120 А; площадь сечения F = 24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способы заполнения швов по сечению при сварке листового материала толщиной 14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130 А;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г/А•ч;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диаграмму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Шеффлера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определите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микоструктуру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наплавленного металла электродами марки МР-3, если химический состав металла шва следующий: С=0,10%, Mn=0,58 %, Si=0,17%, S =0.025%, Р=0,035%.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40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10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скорость автоматической сварки под флюсом, если известны и £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20 г/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350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структуру сварного шва для стали 08Х18Н10Т (C=0,08%;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0,06%;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Mn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1,8%;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18%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9,5%), если при сварке применяли сварочную проволоку того же состава.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количество рабочих постов при сварке от многопостового выпрямителя ВДМ – 1601, при номинальном сварочном токе поста – 130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10ХСНД к горячим трещинам.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режим сварки стали 09Г2С ручным способом. Тип шва Т3 катет 8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8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15ХСНД к образованию холодных трещин.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изотерму при t=600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источник нагрева неподвижный;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условное обозначение следующих сварных швов.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Стыковое соединение одностороннее со съемной подкладкой, выполненное ручной дуговой сваркой. Усиление шва снять.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Стыковое соединение со скосом одной кромки двустороннее, выполненное на монтаже ручной дуговой сваркой.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Угловое соединение без скоса кромок двустороннее, выполненное ручной дуговой сваркой катетом 5 мм.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Тавровое соединение без скоса кромок, прерывистое цепное длиной шва 60Z200, выполненное ручной дуговой сваркой, катетом 4 мм.</w:t>
      </w:r>
    </w:p>
    <w:p w:rsidR="002A40C4" w:rsidRPr="002A40C4" w:rsidRDefault="002A40C4" w:rsidP="002A40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Расшифруйте условное обозначение сварных швов.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15612" cy="1600200"/>
            <wp:effectExtent l="0" t="0" r="0" b="0"/>
            <wp:docPr id="5" name="Рисунок 5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2" cy="16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67046" cy="1714500"/>
            <wp:effectExtent l="0" t="0" r="0" b="0"/>
            <wp:docPr id="6" name="Рисунок 6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154" cy="173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02678" cy="1864800"/>
            <wp:effectExtent l="0" t="0" r="0" b="2540"/>
            <wp:docPr id="7" name="Рисунок 7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53" cy="187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8200" cy="2263677"/>
            <wp:effectExtent l="0" t="0" r="0" b="3810"/>
            <wp:docPr id="8" name="Рисунок 8" descr="https://fsd.multiurok.ru/html/2020/03/23/s_5e78a7c5d5a2d/139155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3/23/s_5e78a7c5d5a2d/1391552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80" cy="22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92573C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1A6ADB" w:rsidRPr="00815815" w:rsidRDefault="002A40C4" w:rsidP="00415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4.2.2. Оценочны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 материалы по итоговой оценке 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учебной практики</w:t>
      </w:r>
    </w:p>
    <w:p w:rsidR="001A6ADB" w:rsidRPr="001A6ADB" w:rsidRDefault="00815815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Практика слесарная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Коды проверяемых </w:t>
            </w: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</w:t>
            </w:r>
            <w:r w:rsidR="007C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Практика механическая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Практика сварочная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рабочее место сварщика,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подготовить инструменты к работе,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-изучить сварочное оборудование дать их характеристику,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-отработать навыки сварочных работ.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металла к сварке: резка; зачистка; гибка;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в пользовании оборудованием для ручной дуговой сварки, наплавка валиков на пластины из углеродистой стали в нижнем положении шва плавящимися электродами, наплавка валика на наклонную пластину, однослойная сварка листового металла плавящимися электродами;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-сварка несложных изделий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-регулировка и наладка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режима сварки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сборки и сварки сложных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поворотного оборудования для сварки;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сборочных устройств.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сварных изделий, сварка листового металла, сварка профильных труб, сварка труб с поворотом.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ограждения;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скамьи;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стола.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06DCF" w:rsidRDefault="00706DCF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4C47" w:rsidRDefault="00274C47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4.3.1</w:t>
      </w:r>
      <w:r w:rsidR="00274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аттестационного листа по слесарной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слесарной практике (УП 01.01)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слесарную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1A6ADB">
        <w:trPr>
          <w:trHeight w:val="1080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4.3.2 Форма аттестационного листа по механической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  практике (УП 01.02)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механическую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706DCF">
        <w:trPr>
          <w:trHeight w:val="696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-выполнение работ по техническому обслуживанию и текущему 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сварочного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930" w:rsidRPr="00AB5227" w:rsidRDefault="00C40930" w:rsidP="00C40930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C40930" w:rsidRPr="00AB5227" w:rsidRDefault="00C40930" w:rsidP="00C4093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9F58F0">
        <w:tc>
          <w:tcPr>
            <w:tcW w:w="75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9F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40930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40930" w:rsidRPr="00537FF3" w:rsidRDefault="00C40930" w:rsidP="00C40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930" w:rsidRDefault="00C40930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815" w:rsidRPr="00815815" w:rsidRDefault="00815815" w:rsidP="008158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5. Рекомендации по формированию «портфолио»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lastRenderedPageBreak/>
        <w:t>Вариативные: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p w:rsidR="00815815" w:rsidRPr="00815815" w:rsidRDefault="00815815" w:rsidP="0081581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tbl>
      <w:tblPr>
        <w:tblW w:w="977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2655"/>
        <w:gridCol w:w="4423"/>
      </w:tblGrid>
      <w:tr w:rsidR="00815815" w:rsidRPr="00815815" w:rsidTr="00815815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815815" w:rsidRPr="00815815" w:rsidTr="00274C47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15815" w:rsidRPr="00815815" w:rsidTr="00274C47">
        <w:tc>
          <w:tcPr>
            <w:tcW w:w="269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(проект)</w:t>
            </w:r>
          </w:p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</w:tc>
      </w:tr>
      <w:tr w:rsidR="00815815" w:rsidRPr="00815815" w:rsidTr="00274C47">
        <w:tc>
          <w:tcPr>
            <w:tcW w:w="2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5815" w:rsidRPr="00331839" w:rsidRDefault="00815815" w:rsidP="00815815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4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815" w:rsidRPr="00815815" w:rsidRDefault="00815815" w:rsidP="0081581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815815" w:rsidRPr="001A6ADB" w:rsidRDefault="00815815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15815" w:rsidRPr="001A6ADB" w:rsidSect="001A6A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F69F5"/>
    <w:multiLevelType w:val="multilevel"/>
    <w:tmpl w:val="375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56B46"/>
    <w:multiLevelType w:val="multilevel"/>
    <w:tmpl w:val="61E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B7237"/>
    <w:multiLevelType w:val="hybridMultilevel"/>
    <w:tmpl w:val="0D8CF71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93248"/>
    <w:multiLevelType w:val="multilevel"/>
    <w:tmpl w:val="515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F545F"/>
    <w:multiLevelType w:val="hybridMultilevel"/>
    <w:tmpl w:val="F81E436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82A34"/>
    <w:multiLevelType w:val="multilevel"/>
    <w:tmpl w:val="84C6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22FA8"/>
    <w:multiLevelType w:val="hybridMultilevel"/>
    <w:tmpl w:val="D83C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36DBE"/>
    <w:multiLevelType w:val="multilevel"/>
    <w:tmpl w:val="CB46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22B4C"/>
    <w:multiLevelType w:val="hybridMultilevel"/>
    <w:tmpl w:val="6966E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F04CF"/>
    <w:multiLevelType w:val="multilevel"/>
    <w:tmpl w:val="32A0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2A4E52"/>
    <w:multiLevelType w:val="multilevel"/>
    <w:tmpl w:val="EE74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A017FC"/>
    <w:multiLevelType w:val="multilevel"/>
    <w:tmpl w:val="892A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FA2972"/>
    <w:multiLevelType w:val="multilevel"/>
    <w:tmpl w:val="6CD0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C1583"/>
    <w:multiLevelType w:val="hybridMultilevel"/>
    <w:tmpl w:val="D83C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E356B"/>
    <w:multiLevelType w:val="hybridMultilevel"/>
    <w:tmpl w:val="305A6E86"/>
    <w:lvl w:ilvl="0" w:tplc="1540A08A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7">
    <w:nsid w:val="724D4EC9"/>
    <w:multiLevelType w:val="multilevel"/>
    <w:tmpl w:val="5E86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0529F8"/>
    <w:multiLevelType w:val="hybridMultilevel"/>
    <w:tmpl w:val="9FE2131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9">
    <w:nsid w:val="757146D1"/>
    <w:multiLevelType w:val="hybridMultilevel"/>
    <w:tmpl w:val="13A4F12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35AAD"/>
    <w:multiLevelType w:val="hybridMultilevel"/>
    <w:tmpl w:val="E51A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11"/>
  </w:num>
  <w:num w:numId="8">
    <w:abstractNumId w:val="17"/>
  </w:num>
  <w:num w:numId="9">
    <w:abstractNumId w:val="13"/>
  </w:num>
  <w:num w:numId="10">
    <w:abstractNumId w:val="12"/>
  </w:num>
  <w:num w:numId="11">
    <w:abstractNumId w:val="21"/>
  </w:num>
  <w:num w:numId="12">
    <w:abstractNumId w:val="2"/>
  </w:num>
  <w:num w:numId="13">
    <w:abstractNumId w:val="19"/>
  </w:num>
  <w:num w:numId="14">
    <w:abstractNumId w:val="4"/>
  </w:num>
  <w:num w:numId="15">
    <w:abstractNumId w:val="18"/>
  </w:num>
  <w:num w:numId="16">
    <w:abstractNumId w:val="16"/>
  </w:num>
  <w:num w:numId="17">
    <w:abstractNumId w:val="15"/>
  </w:num>
  <w:num w:numId="18">
    <w:abstractNumId w:val="14"/>
  </w:num>
  <w:num w:numId="19">
    <w:abstractNumId w:val="5"/>
  </w:num>
  <w:num w:numId="20">
    <w:abstractNumId w:val="20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171"/>
    <w:rsid w:val="00022F84"/>
    <w:rsid w:val="00037C6D"/>
    <w:rsid w:val="000970C2"/>
    <w:rsid w:val="000A0D1E"/>
    <w:rsid w:val="000B3602"/>
    <w:rsid w:val="001449CD"/>
    <w:rsid w:val="001A6ADB"/>
    <w:rsid w:val="001B1D46"/>
    <w:rsid w:val="001B3198"/>
    <w:rsid w:val="002178A8"/>
    <w:rsid w:val="00274C47"/>
    <w:rsid w:val="002A40C4"/>
    <w:rsid w:val="002B0F3B"/>
    <w:rsid w:val="003658D3"/>
    <w:rsid w:val="003A5E0E"/>
    <w:rsid w:val="003F2046"/>
    <w:rsid w:val="004152D3"/>
    <w:rsid w:val="005676C5"/>
    <w:rsid w:val="006E0A05"/>
    <w:rsid w:val="006F2782"/>
    <w:rsid w:val="00706DCF"/>
    <w:rsid w:val="00784425"/>
    <w:rsid w:val="007C048C"/>
    <w:rsid w:val="00815815"/>
    <w:rsid w:val="0092573C"/>
    <w:rsid w:val="0094269F"/>
    <w:rsid w:val="009D0FD1"/>
    <w:rsid w:val="009F58F0"/>
    <w:rsid w:val="00A82CFC"/>
    <w:rsid w:val="00A85F71"/>
    <w:rsid w:val="00AF57F4"/>
    <w:rsid w:val="00B22DB9"/>
    <w:rsid w:val="00B80171"/>
    <w:rsid w:val="00BC0A00"/>
    <w:rsid w:val="00BD6964"/>
    <w:rsid w:val="00C20D45"/>
    <w:rsid w:val="00C40930"/>
    <w:rsid w:val="00CB2E8E"/>
    <w:rsid w:val="00CC3D93"/>
    <w:rsid w:val="00DE7357"/>
    <w:rsid w:val="00E509A4"/>
    <w:rsid w:val="00E751E0"/>
    <w:rsid w:val="00F04540"/>
    <w:rsid w:val="00F05EA0"/>
    <w:rsid w:val="00FB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56D5D-5945-4126-AAB0-1300A62C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1E0"/>
  </w:style>
  <w:style w:type="paragraph" w:styleId="1">
    <w:name w:val="heading 1"/>
    <w:basedOn w:val="a"/>
    <w:next w:val="a"/>
    <w:link w:val="10"/>
    <w:qFormat/>
    <w:rsid w:val="00B22D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2DB9"/>
    <w:pPr>
      <w:keepNext/>
      <w:keepLines/>
      <w:spacing w:before="200" w:after="0" w:line="251" w:lineRule="auto"/>
      <w:ind w:left="1451" w:hanging="10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658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658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658D3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3">
    <w:name w:val="Прижатый влево"/>
    <w:basedOn w:val="a"/>
    <w:next w:val="a"/>
    <w:uiPriority w:val="99"/>
    <w:rsid w:val="00365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4">
    <w:name w:val="No Spacing"/>
    <w:uiPriority w:val="1"/>
    <w:qFormat/>
    <w:rsid w:val="00CB2E8E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  <w:lang w:eastAsia="ru-RU"/>
    </w:rPr>
  </w:style>
  <w:style w:type="paragraph" w:styleId="a5">
    <w:name w:val="List Paragraph"/>
    <w:basedOn w:val="a"/>
    <w:uiPriority w:val="34"/>
    <w:qFormat/>
    <w:rsid w:val="003F20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2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Grid">
    <w:name w:val="TableGrid"/>
    <w:rsid w:val="001449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 Indent"/>
    <w:basedOn w:val="a7"/>
    <w:link w:val="a8"/>
    <w:rsid w:val="000A0D1E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6"/>
    <w:rsid w:val="000A0D1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0A0D1E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A0D1E"/>
  </w:style>
  <w:style w:type="paragraph" w:styleId="aa">
    <w:name w:val="Balloon Text"/>
    <w:basedOn w:val="a"/>
    <w:link w:val="ab"/>
    <w:uiPriority w:val="99"/>
    <w:semiHidden/>
    <w:unhideWhenUsed/>
    <w:rsid w:val="00274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7844</Words>
  <Characters>44714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Сварка</cp:lastModifiedBy>
  <cp:revision>27</cp:revision>
  <dcterms:created xsi:type="dcterms:W3CDTF">2021-11-15T18:35:00Z</dcterms:created>
  <dcterms:modified xsi:type="dcterms:W3CDTF">2022-10-17T07:30:00Z</dcterms:modified>
</cp:coreProperties>
</file>